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XIANTAO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 GUANXIAN NORTH RD, HUANGPU TOWN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ZHONGSHAN CITY, GUANGDONG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528429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Wing Yip Food Holdings Group Ltd</w:t>
              </w:r>
            </w:hyperlink>
            <w:r>
              <w:rPr/>
              <w:t xml:space="preserve"> [ </w:t>
            </w:r>
            <w:r>
              <w:rPr>
                <w:rFonts w:ascii="Times;serif" w:hAnsi="Times;serif"/>
                <w:color w:val="0000FF"/>
                <w:sz w:val="24"/>
                <w:shd w:fill="FFFFFF" w:val="clear"/>
              </w:rPr>
              <w:t>WYHG</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[KRX: 900340]</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2"/>
        <w:gridCol w:w="902"/>
        <w:gridCol w:w="772"/>
        <w:gridCol w:w="599"/>
        <w:gridCol w:w="347"/>
        <w:gridCol w:w="1012"/>
        <w:gridCol w:w="451"/>
        <w:gridCol w:w="613"/>
        <w:gridCol w:w="1274"/>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131,743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2,154,509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From October 6 through October 8, 2026, Mr. Xiantao Wang purchased an aggregate of 131,743 ordinary shares of the Company in the open market that are traded on the Korea Securities Dealers Automated Quotations ("KOSDAQ") of the Korea Exchange ("KRX"), at a weighted-average price of KRW 1,359 per share, or US$1.01 per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Xiantao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3205" TargetMode="External"/><Relationship Id="rId5" Type="http://schemas.openxmlformats.org/officeDocument/2006/relationships/hyperlink" Target="http://www.sec.gov/cgi-bin/browse-edgar?action=getcompany&amp;CIK=00019998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3373</Characters>
  <CharactersWithSpaces>3933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